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FLEXSTEEL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339382103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339382103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Carolyn T. Bleile Declaration of Trust dated August 8, 2001</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IOWA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446,303.00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446,303.00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446,303.00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339382103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Carolyn T. Bertsch Bleile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446,303.00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446,303.00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446,303.00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FLEXSTEEL INDUSTRIES,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385 BELL ST. DUBUQUE, IA, 52001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right="579"/>
        <w:spacing w:after="0" w:line="256" w:lineRule="auto"/>
        <w:rPr>
          <w:sz w:val="20"/>
          <w:szCs w:val="20"/>
          <w:color w:val="auto"/>
        </w:rPr>
      </w:pPr>
      <w:r>
        <w:rPr>
          <w:rFonts w:ascii="Times New Roman" w:cs="Times New Roman" w:eastAsia="Times New Roman" w:hAnsi="Times New Roman"/>
          <w:sz w:val="22"/>
          <w:szCs w:val="22"/>
          <w:color w:val="auto"/>
        </w:rPr>
        <w:t>Carolyn T. Bleile Declaration of Trust dated August 8, 2001 (the "Trust") Carolyn T. Bertsch Bleile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c/o Barack Ferrazzano Kirschbaum &amp; Nagelberg LLP, 200 W Madison St, Chicago, IL 60606</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Carolyn T. Bertsch Bleile is a United States citizen. The Trust is domiciled in Iowa.</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 $1.00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8179"/>
        <w:spacing w:after="0"/>
        <w:rPr>
          <w:sz w:val="20"/>
          <w:szCs w:val="20"/>
          <w:color w:val="auto"/>
        </w:rPr>
      </w:pPr>
      <w:r>
        <w:rPr>
          <w:rFonts w:ascii="Times New Roman" w:cs="Times New Roman" w:eastAsia="Times New Roman" w:hAnsi="Times New Roman"/>
          <w:sz w:val="22"/>
          <w:szCs w:val="22"/>
          <w:color w:val="auto"/>
        </w:rPr>
        <w:t>339382103</w:t>
      </w:r>
    </w:p>
    <w:p>
      <w:pPr>
        <w:spacing w:after="0" w:line="20" w:lineRule="exact"/>
        <w:rPr>
          <w:sz w:val="20"/>
          <w:szCs w:val="20"/>
          <w:color w:val="auto"/>
        </w:rPr>
      </w:pPr>
    </w:p>
    <w:p>
      <w:pPr>
        <w:jc w:val="right"/>
        <w:ind w:right="8219"/>
        <w:spacing w:after="0"/>
        <w:tabs>
          <w:tab w:leader="none" w:pos="85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446,303</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446,303</w:t>
      </w:r>
    </w:p>
    <w:p>
      <w:pPr>
        <w:spacing w:after="0" w:line="287" w:lineRule="exact"/>
        <w:rPr>
          <w:sz w:val="20"/>
          <w:szCs w:val="20"/>
          <w:color w:val="auto"/>
        </w:rPr>
      </w:pPr>
    </w:p>
    <w:p>
      <w:pPr>
        <w:ind w:left="1260" w:hanging="320"/>
        <w:spacing w:after="0"/>
        <w:tabs>
          <w:tab w:leader="none" w:pos="12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4259"/>
        <w:spacing w:after="0" w:line="486" w:lineRule="auto"/>
        <w:tabs>
          <w:tab w:leader="none" w:pos="13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446,303</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099"/>
          </w:cols>
          <w:pgMar w:left="360" w:top="126" w:right="1440" w:bottom="0" w:gutter="0" w:footer="0" w:header="0"/>
        </w:sectPr>
      </w:pPr>
    </w:p>
    <w:bookmarkStart w:id="3" w:name="page4"/>
    <w:bookmarkEnd w:id="3"/>
    <w:p>
      <w:pPr>
        <w:ind w:left="940" w:right="440" w:hanging="931"/>
        <w:spacing w:after="0" w:line="256" w:lineRule="auto"/>
        <w:tabs>
          <w:tab w:leader="none" w:pos="92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Carolyn T. Bleile Declaration of Trust dated August 8, 2001</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Carolyn T. Bertsch Bleile</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Carolyn T. Bertsch Bleile, Trustee</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Carolyn T. Bertsch Bleile</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Carolyn T. Bertsch Bleile</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Carolyn T. Bertsch Bleile</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2025-10-08T08:24:12Z</dcterms:created>
  <dcterms:modified xsi:type="dcterms:W3CDTF">2025-10-08T08:24:12Z</dcterms:modified>
</cp:coreProperties>
</file>